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E0809" w:rsidRDefault="002E0809">
      <w:pPr>
        <w:pStyle w:val="Default"/>
        <w:rPr>
          <w:rFonts w:ascii="Helvetica" w:hAnsi="Helvetica"/>
          <w:color w:val="5855D6"/>
          <w:sz w:val="24"/>
          <w:szCs w:val="24"/>
        </w:rPr>
      </w:pPr>
      <w:bookmarkStart w:id="0" w:name="_GoBack"/>
    </w:p>
    <w:bookmarkEnd w:id="0"/>
    <w:p w:rsidR="002E0809" w:rsidRDefault="00164EB7">
      <w:pPr>
        <w:pStyle w:val="Default"/>
        <w:rPr>
          <w:rFonts w:ascii="Helvetica" w:eastAsia="Helvetica" w:hAnsi="Helvetica" w:cs="Helvetica"/>
          <w:b/>
          <w:bCs/>
          <w:color w:val="ED220B"/>
          <w:sz w:val="24"/>
          <w:szCs w:val="24"/>
          <w:u w:val="single"/>
        </w:rPr>
      </w:pPr>
      <w:r>
        <w:rPr>
          <w:rFonts w:ascii="Helvetica" w:hAnsi="Helvetica"/>
          <w:b/>
          <w:bCs/>
          <w:color w:val="ED220B"/>
          <w:sz w:val="24"/>
          <w:szCs w:val="24"/>
          <w:u w:val="single"/>
        </w:rPr>
        <w:t>Approved Minutes</w:t>
      </w:r>
    </w:p>
    <w:p w:rsidR="002E0809" w:rsidRDefault="002E0809">
      <w:pPr>
        <w:pStyle w:val="Default"/>
        <w:rPr>
          <w:rFonts w:ascii="Helvetica" w:eastAsia="Helvetica" w:hAnsi="Helvetica" w:cs="Helvetica"/>
          <w:b/>
          <w:bCs/>
          <w:color w:val="ED220B"/>
          <w:sz w:val="24"/>
          <w:szCs w:val="24"/>
          <w:u w:val="single"/>
        </w:rPr>
      </w:pPr>
    </w:p>
    <w:p w:rsidR="002E0809" w:rsidRDefault="002E0809">
      <w:pPr>
        <w:pStyle w:val="Default"/>
        <w:rPr>
          <w:rFonts w:ascii="Helvetica" w:eastAsia="Helvetica" w:hAnsi="Helvetica" w:cs="Helvetica"/>
          <w:b/>
          <w:bCs/>
          <w:color w:val="ED220B"/>
          <w:sz w:val="24"/>
          <w:szCs w:val="24"/>
          <w:u w:val="single"/>
        </w:rPr>
      </w:pPr>
    </w:p>
    <w:p w:rsidR="002E0809" w:rsidRDefault="00164EB7">
      <w:pPr>
        <w:pStyle w:val="Default"/>
        <w:rPr>
          <w:rFonts w:ascii="Helvetica" w:eastAsia="Helvetica" w:hAnsi="Helvetica" w:cs="Helvetica"/>
          <w:b/>
          <w:bCs/>
          <w:color w:val="5855D6"/>
          <w:sz w:val="28"/>
          <w:szCs w:val="28"/>
        </w:rPr>
      </w:pPr>
      <w:r>
        <w:rPr>
          <w:rFonts w:ascii="Helvetica" w:hAnsi="Helvetica"/>
          <w:b/>
          <w:bCs/>
          <w:color w:val="5855D6"/>
          <w:sz w:val="28"/>
          <w:szCs w:val="28"/>
        </w:rPr>
        <w:t>Franklin Public Library Board of Trustee Meeting January 10, 2019</w:t>
      </w: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>------------------------------------</w:t>
      </w: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>Meeting called to order at (time)</w:t>
      </w: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  <w:lang w:val="de-DE"/>
        </w:rPr>
        <w:t>Attendees: Judy Moenck, Mira Stakhiv, Kim Greidanus, Maria Seyrig, Robin Rosen</w:t>
      </w: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 xml:space="preserve">                 Library Director Teresa </w:t>
      </w:r>
      <w:proofErr w:type="spellStart"/>
      <w:r>
        <w:rPr>
          <w:rFonts w:ascii="Helvetica" w:hAnsi="Helvetica"/>
          <w:color w:val="5855D6"/>
          <w:sz w:val="24"/>
          <w:szCs w:val="24"/>
        </w:rPr>
        <w:t>Natzke</w:t>
      </w:r>
      <w:proofErr w:type="spellEnd"/>
    </w:p>
    <w:p w:rsidR="002E0809" w:rsidRDefault="002E0809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>Minutes from the December 2018 meeting were approved. Motion and second??</w:t>
      </w:r>
    </w:p>
    <w:p w:rsidR="002E0809" w:rsidRDefault="002E0809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>No public attendees.</w:t>
      </w:r>
    </w:p>
    <w:p w:rsidR="002E0809" w:rsidRDefault="002E0809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>Derek Spurlock of Spurlock</w:t>
      </w:r>
      <w:r>
        <w:rPr>
          <w:rFonts w:ascii="Helvetica" w:hAnsi="Helvetica"/>
          <w:color w:val="5855D6"/>
          <w:sz w:val="24"/>
          <w:szCs w:val="24"/>
        </w:rPr>
        <w:t>’</w:t>
      </w:r>
      <w:r>
        <w:rPr>
          <w:rFonts w:ascii="Helvetica" w:hAnsi="Helvetica"/>
          <w:color w:val="5855D6"/>
          <w:sz w:val="24"/>
          <w:szCs w:val="24"/>
        </w:rPr>
        <w:t>s Natural Stone presented the proposed design of the reading garden.</w:t>
      </w: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 xml:space="preserve">•    </w:t>
      </w:r>
      <w:r>
        <w:rPr>
          <w:rFonts w:ascii="Helvetica" w:hAnsi="Helvetica"/>
          <w:color w:val="5855D6"/>
          <w:sz w:val="24"/>
          <w:szCs w:val="24"/>
        </w:rPr>
        <w:t>Dry river</w:t>
      </w:r>
      <w:r>
        <w:rPr>
          <w:rFonts w:ascii="Helvetica" w:hAnsi="Helvetica"/>
          <w:color w:val="5855D6"/>
          <w:sz w:val="24"/>
          <w:szCs w:val="24"/>
        </w:rPr>
        <w:t xml:space="preserve"> bed: drainage, no standing or flowing water. Frame for </w:t>
      </w: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proofErr w:type="gramStart"/>
      <w:r>
        <w:rPr>
          <w:rFonts w:ascii="Helvetica" w:hAnsi="Helvetica"/>
          <w:color w:val="5855D6"/>
          <w:sz w:val="24"/>
          <w:szCs w:val="24"/>
        </w:rPr>
        <w:t>decorative</w:t>
      </w:r>
      <w:proofErr w:type="gramEnd"/>
      <w:r>
        <w:rPr>
          <w:rFonts w:ascii="Helvetica" w:hAnsi="Helvetica"/>
          <w:color w:val="5855D6"/>
          <w:sz w:val="24"/>
          <w:szCs w:val="24"/>
        </w:rPr>
        <w:t xml:space="preserve"> plantings. Needs weeding and leaves will need to be blown out in the spring and fall.</w:t>
      </w: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 xml:space="preserve">•    </w:t>
      </w:r>
      <w:r>
        <w:rPr>
          <w:rFonts w:ascii="Helvetica" w:hAnsi="Helvetica"/>
          <w:color w:val="5855D6"/>
          <w:sz w:val="24"/>
          <w:szCs w:val="24"/>
        </w:rPr>
        <w:t>Parking barriers will remain.</w:t>
      </w: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 xml:space="preserve">•    </w:t>
      </w:r>
      <w:r>
        <w:rPr>
          <w:rFonts w:ascii="Helvetica" w:hAnsi="Helvetica"/>
          <w:color w:val="5855D6"/>
          <w:sz w:val="24"/>
          <w:szCs w:val="24"/>
        </w:rPr>
        <w:t xml:space="preserve">Bridges: wheel chair accessible with hand rails. The slight arch gives </w:t>
      </w: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  <w:lang w:val="pt-PT"/>
        </w:rPr>
        <w:t>visual interest.</w:t>
      </w: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 xml:space="preserve">•    </w:t>
      </w:r>
      <w:r>
        <w:rPr>
          <w:rFonts w:ascii="Helvetica" w:hAnsi="Helvetica"/>
          <w:color w:val="5855D6"/>
          <w:sz w:val="24"/>
          <w:szCs w:val="24"/>
        </w:rPr>
        <w:t xml:space="preserve">Patio will accommodate large party tent. In the center, he has </w:t>
      </w: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proofErr w:type="gramStart"/>
      <w:r>
        <w:rPr>
          <w:rFonts w:ascii="Helvetica" w:hAnsi="Helvetica"/>
          <w:color w:val="5855D6"/>
          <w:sz w:val="24"/>
          <w:szCs w:val="24"/>
        </w:rPr>
        <w:t>proposed</w:t>
      </w:r>
      <w:proofErr w:type="gramEnd"/>
      <w:r>
        <w:rPr>
          <w:rFonts w:ascii="Helvetica" w:hAnsi="Helvetica"/>
          <w:color w:val="5855D6"/>
          <w:sz w:val="24"/>
          <w:szCs w:val="24"/>
        </w:rPr>
        <w:t xml:space="preserve"> an old grindstone wheel for decoration, which he would donate. </w:t>
      </w: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 xml:space="preserve">It could also serve as a </w:t>
      </w:r>
      <w:r>
        <w:rPr>
          <w:rFonts w:ascii="Helvetica" w:hAnsi="Helvetica"/>
          <w:color w:val="5855D6"/>
          <w:sz w:val="24"/>
          <w:szCs w:val="24"/>
        </w:rPr>
        <w:t>fountain. The maintenance on a fountain is minimal (30 minute job, twice a year).  The fountain will give a soothing sound. Electricity required. Having the electric outlet would be useful for patio events.</w:t>
      </w: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 xml:space="preserve">•    </w:t>
      </w:r>
      <w:r>
        <w:rPr>
          <w:rFonts w:ascii="Helvetica" w:hAnsi="Helvetica"/>
          <w:color w:val="5855D6"/>
          <w:sz w:val="24"/>
          <w:szCs w:val="24"/>
        </w:rPr>
        <w:t>Discussion of electricity was deferred for b</w:t>
      </w:r>
      <w:r>
        <w:rPr>
          <w:rFonts w:ascii="Helvetica" w:hAnsi="Helvetica"/>
          <w:color w:val="5855D6"/>
          <w:sz w:val="24"/>
          <w:szCs w:val="24"/>
        </w:rPr>
        <w:t>oard discussion.</w:t>
      </w: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 xml:space="preserve">•    </w:t>
      </w:r>
      <w:r>
        <w:rPr>
          <w:rFonts w:ascii="Helvetica" w:hAnsi="Helvetica"/>
          <w:color w:val="5855D6"/>
          <w:sz w:val="24"/>
          <w:szCs w:val="24"/>
        </w:rPr>
        <w:t>Proposed design replaces existing pavers to match the new paver area.</w:t>
      </w: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 xml:space="preserve">•    </w:t>
      </w:r>
      <w:r>
        <w:rPr>
          <w:rFonts w:ascii="Helvetica" w:hAnsi="Helvetica"/>
          <w:color w:val="5855D6"/>
          <w:sz w:val="24"/>
          <w:szCs w:val="24"/>
        </w:rPr>
        <w:t>Lawn mowers can go right over the pavers.</w:t>
      </w: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 xml:space="preserve">•    </w:t>
      </w:r>
      <w:r>
        <w:rPr>
          <w:rFonts w:ascii="Helvetica" w:hAnsi="Helvetica"/>
          <w:color w:val="5855D6"/>
          <w:sz w:val="24"/>
          <w:szCs w:val="24"/>
        </w:rPr>
        <w:t xml:space="preserve">Not included in the plan: Benches, willow nest, plants above the </w:t>
      </w: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>$5000.00 allowance, sprinkler needs above $250</w:t>
      </w:r>
      <w:r>
        <w:rPr>
          <w:rFonts w:ascii="Helvetica" w:hAnsi="Helvetica"/>
          <w:color w:val="5855D6"/>
          <w:sz w:val="24"/>
          <w:szCs w:val="24"/>
        </w:rPr>
        <w:t>0 allowance, stump seats, electrical. (Board had previously agreed it did not want stump seats.)</w:t>
      </w: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 xml:space="preserve">•    </w:t>
      </w:r>
      <w:r>
        <w:rPr>
          <w:rFonts w:ascii="Helvetica" w:hAnsi="Helvetica"/>
          <w:color w:val="5855D6"/>
          <w:sz w:val="24"/>
          <w:szCs w:val="24"/>
        </w:rPr>
        <w:t>Estimate 2 weeks to complete. Suggested end of May, early June.</w:t>
      </w: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 xml:space="preserve">•    </w:t>
      </w:r>
      <w:r>
        <w:rPr>
          <w:rFonts w:ascii="Helvetica" w:hAnsi="Helvetica"/>
          <w:color w:val="5855D6"/>
          <w:sz w:val="24"/>
          <w:szCs w:val="24"/>
        </w:rPr>
        <w:t xml:space="preserve">Board requested a list of what the $5000 will get us for plantings. He </w:t>
      </w: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proofErr w:type="gramStart"/>
      <w:r>
        <w:rPr>
          <w:rFonts w:ascii="Helvetica" w:hAnsi="Helvetica"/>
          <w:color w:val="5855D6"/>
          <w:sz w:val="24"/>
          <w:szCs w:val="24"/>
        </w:rPr>
        <w:t>will</w:t>
      </w:r>
      <w:proofErr w:type="gramEnd"/>
      <w:r>
        <w:rPr>
          <w:rFonts w:ascii="Helvetica" w:hAnsi="Helvetica"/>
          <w:color w:val="5855D6"/>
          <w:sz w:val="24"/>
          <w:szCs w:val="24"/>
        </w:rPr>
        <w:t xml:space="preserve"> provide.</w:t>
      </w: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 xml:space="preserve">•    </w:t>
      </w:r>
      <w:r>
        <w:rPr>
          <w:rFonts w:ascii="Helvetica" w:hAnsi="Helvetica"/>
          <w:color w:val="5855D6"/>
          <w:sz w:val="24"/>
          <w:szCs w:val="24"/>
        </w:rPr>
        <w:t>Derek will oversee the project and be on sight.</w:t>
      </w:r>
    </w:p>
    <w:p w:rsidR="002E0809" w:rsidRDefault="002E0809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>Board discussion continued after Spurlock left.</w:t>
      </w:r>
    </w:p>
    <w:p w:rsidR="002E0809" w:rsidRDefault="002E0809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>Julie informed Gary Roberts of board</w:t>
      </w:r>
      <w:r>
        <w:rPr>
          <w:rFonts w:ascii="Helvetica" w:hAnsi="Helvetica"/>
          <w:color w:val="5855D6"/>
          <w:sz w:val="24"/>
          <w:szCs w:val="24"/>
        </w:rPr>
        <w:t>’</w:t>
      </w:r>
      <w:r>
        <w:rPr>
          <w:rFonts w:ascii="Helvetica" w:hAnsi="Helvetica"/>
          <w:color w:val="5855D6"/>
          <w:sz w:val="24"/>
          <w:szCs w:val="24"/>
        </w:rPr>
        <w:t xml:space="preserve">s new direction with </w:t>
      </w:r>
      <w:proofErr w:type="spellStart"/>
      <w:r>
        <w:rPr>
          <w:rFonts w:ascii="Helvetica" w:hAnsi="Helvetica"/>
          <w:color w:val="5855D6"/>
          <w:sz w:val="24"/>
          <w:szCs w:val="24"/>
        </w:rPr>
        <w:t>Spurlocks</w:t>
      </w:r>
      <w:proofErr w:type="spellEnd"/>
      <w:r>
        <w:rPr>
          <w:rFonts w:ascii="Helvetica" w:hAnsi="Helvetica"/>
          <w:color w:val="5855D6"/>
          <w:sz w:val="24"/>
          <w:szCs w:val="24"/>
        </w:rPr>
        <w:t>.</w:t>
      </w:r>
    </w:p>
    <w:p w:rsidR="002E0809" w:rsidRDefault="002E0809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>Kim will request a reference on a commercial job Derek has done.</w:t>
      </w: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>We will remove sp</w:t>
      </w:r>
      <w:r>
        <w:rPr>
          <w:rFonts w:ascii="Helvetica" w:hAnsi="Helvetica"/>
          <w:color w:val="5855D6"/>
          <w:sz w:val="24"/>
          <w:szCs w:val="24"/>
        </w:rPr>
        <w:t xml:space="preserve">rinkler allowance from bid because if we proceed the sprinklers will be subcontracted. After lengthy discussion, board wants to reconsider the feasibility of </w:t>
      </w:r>
      <w:r>
        <w:rPr>
          <w:rFonts w:ascii="Helvetica" w:hAnsi="Helvetica"/>
          <w:color w:val="5855D6"/>
          <w:sz w:val="24"/>
          <w:szCs w:val="24"/>
        </w:rPr>
        <w:lastRenderedPageBreak/>
        <w:t>sprinklers. The general feeling of the board is to not install sprinklers. Landscaping with drough</w:t>
      </w:r>
      <w:r>
        <w:rPr>
          <w:rFonts w:ascii="Helvetica" w:hAnsi="Helvetica"/>
          <w:color w:val="5855D6"/>
          <w:sz w:val="24"/>
          <w:szCs w:val="24"/>
        </w:rPr>
        <w:t>t tolerant plants will be essential.</w:t>
      </w: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>Kim to ask how much it will be to just irrigate the beds. Kim will speak to Derek about drought tolerant plantings.</w:t>
      </w: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>To request Spurlock</w:t>
      </w:r>
      <w:r>
        <w:rPr>
          <w:rFonts w:ascii="Helvetica" w:hAnsi="Helvetica"/>
          <w:color w:val="5855D6"/>
          <w:sz w:val="24"/>
          <w:szCs w:val="24"/>
        </w:rPr>
        <w:t>’</w:t>
      </w:r>
      <w:r>
        <w:rPr>
          <w:rFonts w:ascii="Helvetica" w:hAnsi="Helvetica"/>
          <w:color w:val="5855D6"/>
          <w:sz w:val="24"/>
          <w:szCs w:val="24"/>
        </w:rPr>
        <w:t>s insurance and workmen</w:t>
      </w:r>
      <w:r>
        <w:rPr>
          <w:rFonts w:ascii="Helvetica" w:hAnsi="Helvetica"/>
          <w:color w:val="5855D6"/>
          <w:sz w:val="24"/>
          <w:szCs w:val="24"/>
        </w:rPr>
        <w:t>’</w:t>
      </w:r>
      <w:r>
        <w:rPr>
          <w:rFonts w:ascii="Helvetica" w:hAnsi="Helvetica"/>
          <w:color w:val="5855D6"/>
          <w:sz w:val="24"/>
          <w:szCs w:val="24"/>
        </w:rPr>
        <w:t>s comp paperwork.</w:t>
      </w:r>
    </w:p>
    <w:p w:rsidR="002E0809" w:rsidRDefault="002E0809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>Per discussion, outdoor lighting will no</w:t>
      </w:r>
      <w:r>
        <w:rPr>
          <w:rFonts w:ascii="Helvetica" w:hAnsi="Helvetica"/>
          <w:color w:val="5855D6"/>
          <w:sz w:val="24"/>
          <w:szCs w:val="24"/>
        </w:rPr>
        <w:t>t be installed. Reading garden as a library space will be available during library hours and limited to sunlight.</w:t>
      </w: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>Board agreed that we do not need electrical beyond what is needed for a fountain.</w:t>
      </w:r>
    </w:p>
    <w:p w:rsidR="002E0809" w:rsidRDefault="002E0809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>Maria suggested we elevate the grindstone wheel/fountain mo</w:t>
      </w:r>
      <w:r>
        <w:rPr>
          <w:rFonts w:ascii="Helvetica" w:hAnsi="Helvetica"/>
          <w:color w:val="5855D6"/>
          <w:sz w:val="24"/>
          <w:szCs w:val="24"/>
        </w:rPr>
        <w:t>re than 12 inches to reduce tripping hazard.</w:t>
      </w:r>
    </w:p>
    <w:p w:rsidR="002E0809" w:rsidRDefault="002E0809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 xml:space="preserve">Maria will look into motion detector light on the French doors to provide some lighting as a </w:t>
      </w:r>
      <w:r>
        <w:rPr>
          <w:rFonts w:ascii="Helvetica" w:hAnsi="Helvetica"/>
          <w:color w:val="5855D6"/>
          <w:sz w:val="24"/>
          <w:szCs w:val="24"/>
        </w:rPr>
        <w:t>“</w:t>
      </w:r>
      <w:r>
        <w:rPr>
          <w:rFonts w:ascii="Helvetica" w:hAnsi="Helvetica"/>
          <w:color w:val="5855D6"/>
          <w:sz w:val="24"/>
          <w:szCs w:val="24"/>
          <w:lang w:val="fr-FR"/>
        </w:rPr>
        <w:t>maintenance</w:t>
      </w:r>
      <w:r>
        <w:rPr>
          <w:rFonts w:ascii="Helvetica" w:hAnsi="Helvetica"/>
          <w:color w:val="5855D6"/>
          <w:sz w:val="24"/>
          <w:szCs w:val="24"/>
        </w:rPr>
        <w:t xml:space="preserve">” </w:t>
      </w:r>
      <w:r>
        <w:rPr>
          <w:rFonts w:ascii="Helvetica" w:hAnsi="Helvetica"/>
          <w:color w:val="5855D6"/>
          <w:sz w:val="24"/>
          <w:szCs w:val="24"/>
        </w:rPr>
        <w:t>issue independent of reading garden project.</w:t>
      </w:r>
    </w:p>
    <w:p w:rsidR="002E0809" w:rsidRDefault="002E0809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>Maria motioned to hire Spurlock</w:t>
      </w:r>
      <w:r>
        <w:rPr>
          <w:rFonts w:ascii="Helvetica" w:hAnsi="Helvetica"/>
          <w:color w:val="5855D6"/>
          <w:sz w:val="24"/>
          <w:szCs w:val="24"/>
        </w:rPr>
        <w:t>’</w:t>
      </w:r>
      <w:r>
        <w:rPr>
          <w:rFonts w:ascii="Helvetica" w:hAnsi="Helvetica"/>
          <w:color w:val="5855D6"/>
          <w:sz w:val="24"/>
          <w:szCs w:val="24"/>
        </w:rPr>
        <w:t xml:space="preserve">s Natural Stone and use </w:t>
      </w:r>
      <w:r>
        <w:rPr>
          <w:rFonts w:ascii="Helvetica" w:hAnsi="Helvetica"/>
          <w:color w:val="5855D6"/>
          <w:sz w:val="24"/>
          <w:szCs w:val="24"/>
        </w:rPr>
        <w:t>Derek</w:t>
      </w:r>
      <w:r>
        <w:rPr>
          <w:rFonts w:ascii="Helvetica" w:hAnsi="Helvetica"/>
          <w:color w:val="5855D6"/>
          <w:sz w:val="24"/>
          <w:szCs w:val="24"/>
        </w:rPr>
        <w:t>’</w:t>
      </w:r>
      <w:r>
        <w:rPr>
          <w:rFonts w:ascii="Helvetica" w:hAnsi="Helvetica"/>
          <w:color w:val="5855D6"/>
          <w:sz w:val="24"/>
          <w:szCs w:val="24"/>
        </w:rPr>
        <w:t>s plan, if he provides all the pertinent information re: bonding, insurance, and a commercial reference. Mira seconded the motion. Passed unanimously.</w:t>
      </w:r>
    </w:p>
    <w:p w:rsidR="002E0809" w:rsidRDefault="002E0809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>Mira suggested that we put in writing that Derek will manage the project.</w:t>
      </w:r>
    </w:p>
    <w:p w:rsidR="002E0809" w:rsidRDefault="002E0809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>Old Business:</w:t>
      </w: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>Maria con</w:t>
      </w:r>
      <w:r>
        <w:rPr>
          <w:rFonts w:ascii="Helvetica" w:hAnsi="Helvetica"/>
          <w:color w:val="5855D6"/>
          <w:sz w:val="24"/>
          <w:szCs w:val="24"/>
        </w:rPr>
        <w:t>firmed that Julie took care of the staff holiday gifts. In the future, Mira will handle.</w:t>
      </w:r>
    </w:p>
    <w:p w:rsidR="002E0809" w:rsidRDefault="002E0809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>Teresa reported that Gary Roberts has finalized the plan for inside drop box. Gary did not provide a timeline or cost.</w:t>
      </w:r>
    </w:p>
    <w:p w:rsidR="002E0809" w:rsidRDefault="002E0809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 xml:space="preserve">Regarding payroll costs: Mira reported that Karl </w:t>
      </w:r>
      <w:proofErr w:type="spellStart"/>
      <w:r>
        <w:rPr>
          <w:rFonts w:ascii="Helvetica" w:hAnsi="Helvetica"/>
          <w:color w:val="5855D6"/>
          <w:sz w:val="24"/>
          <w:szCs w:val="24"/>
        </w:rPr>
        <w:t>Heiss</w:t>
      </w:r>
      <w:proofErr w:type="spellEnd"/>
      <w:r>
        <w:rPr>
          <w:rFonts w:ascii="Helvetica" w:hAnsi="Helvetica"/>
          <w:color w:val="5855D6"/>
          <w:sz w:val="24"/>
          <w:szCs w:val="24"/>
        </w:rPr>
        <w:t xml:space="preserve"> estimated 10 hours to research payroll companies and he could start in late February. </w:t>
      </w: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>Judy motioned that we approve a maximum of 10 hours for the project and Mira oversee Karl</w:t>
      </w:r>
      <w:r>
        <w:rPr>
          <w:rFonts w:ascii="Helvetica" w:hAnsi="Helvetica"/>
          <w:color w:val="5855D6"/>
          <w:sz w:val="24"/>
          <w:szCs w:val="24"/>
        </w:rPr>
        <w:t>’</w:t>
      </w:r>
      <w:r>
        <w:rPr>
          <w:rFonts w:ascii="Helvetica" w:hAnsi="Helvetica"/>
          <w:color w:val="5855D6"/>
          <w:sz w:val="24"/>
          <w:szCs w:val="24"/>
        </w:rPr>
        <w:t xml:space="preserve">s work. Maria seconded. </w:t>
      </w:r>
      <w:r>
        <w:rPr>
          <w:rFonts w:ascii="Helvetica" w:hAnsi="Helvetica"/>
          <w:color w:val="5855D6"/>
          <w:sz w:val="24"/>
          <w:szCs w:val="24"/>
        </w:rPr>
        <w:t>Approved. Mira will report progress and present final recommendation.</w:t>
      </w:r>
    </w:p>
    <w:p w:rsidR="002E0809" w:rsidRDefault="002E0809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>Treasurer/Budget Report:</w:t>
      </w: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>Judy requested that going forward the board approve monthly expenditures which means Karl will need to distribute the check register to board members in additio</w:t>
      </w:r>
      <w:r>
        <w:rPr>
          <w:rFonts w:ascii="Helvetica" w:hAnsi="Helvetica"/>
          <w:color w:val="5855D6"/>
          <w:sz w:val="24"/>
          <w:szCs w:val="24"/>
        </w:rPr>
        <w:t>n to the reports he currently distributes. Kim indicated that the board</w:t>
      </w:r>
      <w:r>
        <w:rPr>
          <w:rFonts w:ascii="Helvetica" w:hAnsi="Helvetica"/>
          <w:color w:val="5855D6"/>
          <w:sz w:val="24"/>
          <w:szCs w:val="24"/>
        </w:rPr>
        <w:t>’</w:t>
      </w:r>
      <w:r>
        <w:rPr>
          <w:rFonts w:ascii="Helvetica" w:hAnsi="Helvetica"/>
          <w:color w:val="5855D6"/>
          <w:sz w:val="24"/>
          <w:szCs w:val="24"/>
        </w:rPr>
        <w:t>s review and approval of monthly expenses is consistent with auditor</w:t>
      </w:r>
      <w:r>
        <w:rPr>
          <w:rFonts w:ascii="Helvetica" w:hAnsi="Helvetica"/>
          <w:color w:val="5855D6"/>
          <w:sz w:val="24"/>
          <w:szCs w:val="24"/>
        </w:rPr>
        <w:t>’</w:t>
      </w:r>
      <w:r>
        <w:rPr>
          <w:rFonts w:ascii="Helvetica" w:hAnsi="Helvetica"/>
          <w:color w:val="5855D6"/>
          <w:sz w:val="24"/>
          <w:szCs w:val="24"/>
        </w:rPr>
        <w:t>s recommendation. Kim will ask Karl to send monthly expense report going forward. Board should continue to review b</w:t>
      </w:r>
      <w:r>
        <w:rPr>
          <w:rFonts w:ascii="Helvetica" w:hAnsi="Helvetica"/>
          <w:color w:val="5855D6"/>
          <w:sz w:val="24"/>
          <w:szCs w:val="24"/>
        </w:rPr>
        <w:t>udget versus actuals report however approval will be required for monthly expenses.</w:t>
      </w:r>
    </w:p>
    <w:p w:rsidR="002E0809" w:rsidRDefault="002E0809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>Mira motioned we approve last month</w:t>
      </w:r>
      <w:r>
        <w:rPr>
          <w:rFonts w:ascii="Helvetica" w:hAnsi="Helvetica"/>
          <w:color w:val="5855D6"/>
          <w:sz w:val="24"/>
          <w:szCs w:val="24"/>
        </w:rPr>
        <w:t>’</w:t>
      </w:r>
      <w:r>
        <w:rPr>
          <w:rFonts w:ascii="Helvetica" w:hAnsi="Helvetica"/>
          <w:color w:val="5855D6"/>
          <w:sz w:val="24"/>
          <w:szCs w:val="24"/>
        </w:rPr>
        <w:t xml:space="preserve">s disbursements for Dec. 20, 2018.  </w:t>
      </w: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>Judy seconded. Approved.</w:t>
      </w:r>
    </w:p>
    <w:p w:rsidR="002E0809" w:rsidRDefault="002E0809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lastRenderedPageBreak/>
        <w:t>Per Kim: The auditor had no issues with our financial statements.</w:t>
      </w: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 xml:space="preserve">Audit </w:t>
      </w:r>
      <w:r>
        <w:rPr>
          <w:rFonts w:ascii="Helvetica" w:hAnsi="Helvetica"/>
          <w:color w:val="5855D6"/>
          <w:sz w:val="24"/>
          <w:szCs w:val="24"/>
        </w:rPr>
        <w:t>recommendations: (1) an investment policy, (also recommended 2 years ago), and</w:t>
      </w: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 xml:space="preserve">(2) </w:t>
      </w:r>
      <w:proofErr w:type="gramStart"/>
      <w:r>
        <w:rPr>
          <w:rFonts w:ascii="Helvetica" w:hAnsi="Helvetica"/>
          <w:color w:val="5855D6"/>
          <w:sz w:val="24"/>
          <w:szCs w:val="24"/>
        </w:rPr>
        <w:t>board</w:t>
      </w:r>
      <w:proofErr w:type="gramEnd"/>
      <w:r>
        <w:rPr>
          <w:rFonts w:ascii="Helvetica" w:hAnsi="Helvetica"/>
          <w:color w:val="5855D6"/>
          <w:sz w:val="24"/>
          <w:szCs w:val="24"/>
        </w:rPr>
        <w:t xml:space="preserve"> members approve all disbursements at each meeting.</w:t>
      </w: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>As treasurer, Kim needs to sign the monthly reconciliation to the balance sheet, for the check book each month, look</w:t>
      </w:r>
      <w:r>
        <w:rPr>
          <w:rFonts w:ascii="Helvetica" w:hAnsi="Helvetica"/>
          <w:color w:val="5855D6"/>
          <w:sz w:val="24"/>
          <w:szCs w:val="24"/>
        </w:rPr>
        <w:t xml:space="preserve"> at the bank statement, canceled checks and the EFT transfers, as a check and balance.</w:t>
      </w:r>
    </w:p>
    <w:p w:rsidR="002E0809" w:rsidRDefault="002E0809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>We need to change the names of approved check signers at Comerica. Add Judy to replace Sarah and another to replace Julie. Judy to go to bank.</w:t>
      </w:r>
    </w:p>
    <w:p w:rsidR="002E0809" w:rsidRDefault="002E0809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>Judy to invite represent</w:t>
      </w:r>
      <w:r>
        <w:rPr>
          <w:rFonts w:ascii="Helvetica" w:hAnsi="Helvetica"/>
          <w:color w:val="5855D6"/>
          <w:sz w:val="24"/>
          <w:szCs w:val="24"/>
        </w:rPr>
        <w:t xml:space="preserve">ative of </w:t>
      </w:r>
      <w:proofErr w:type="spellStart"/>
      <w:r>
        <w:rPr>
          <w:rFonts w:ascii="Helvetica" w:hAnsi="Helvetica"/>
          <w:color w:val="5855D6"/>
          <w:sz w:val="24"/>
          <w:szCs w:val="24"/>
        </w:rPr>
        <w:t>Janz</w:t>
      </w:r>
      <w:proofErr w:type="spellEnd"/>
      <w:r>
        <w:rPr>
          <w:rFonts w:ascii="Helvetica" w:hAnsi="Helvetica"/>
          <w:color w:val="5855D6"/>
          <w:sz w:val="24"/>
          <w:szCs w:val="24"/>
        </w:rPr>
        <w:t xml:space="preserve"> and Knight to a future meeting to present Audit report.</w:t>
      </w:r>
    </w:p>
    <w:p w:rsidR="002E0809" w:rsidRDefault="002E0809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  <w:lang w:val="fr-FR"/>
        </w:rPr>
        <w:t>Maintenance Report:</w:t>
      </w: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 xml:space="preserve">Maria had no report but stated that she will be meeting with Judy to </w:t>
      </w:r>
      <w:r>
        <w:rPr>
          <w:rFonts w:ascii="Helvetica" w:hAnsi="Helvetica"/>
          <w:color w:val="5855D6"/>
          <w:sz w:val="24"/>
          <w:szCs w:val="24"/>
        </w:rPr>
        <w:t>“</w:t>
      </w:r>
      <w:r>
        <w:rPr>
          <w:rFonts w:ascii="Helvetica" w:hAnsi="Helvetica"/>
          <w:color w:val="5855D6"/>
          <w:sz w:val="24"/>
          <w:szCs w:val="24"/>
          <w:lang w:val="fr-FR"/>
        </w:rPr>
        <w:t>transition</w:t>
      </w:r>
      <w:r>
        <w:rPr>
          <w:rFonts w:ascii="Helvetica" w:hAnsi="Helvetica"/>
          <w:color w:val="5855D6"/>
          <w:sz w:val="24"/>
          <w:szCs w:val="24"/>
        </w:rPr>
        <w:t xml:space="preserve">” </w:t>
      </w:r>
      <w:r>
        <w:rPr>
          <w:rFonts w:ascii="Helvetica" w:hAnsi="Helvetica"/>
          <w:color w:val="5855D6"/>
          <w:sz w:val="24"/>
          <w:szCs w:val="24"/>
        </w:rPr>
        <w:t>the projects.</w:t>
      </w:r>
    </w:p>
    <w:p w:rsidR="002E0809" w:rsidRDefault="002E0809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  <w:lang w:val="it-IT"/>
        </w:rPr>
        <w:t>Librarian</w:t>
      </w:r>
      <w:r>
        <w:rPr>
          <w:rFonts w:ascii="Helvetica" w:hAnsi="Helvetica"/>
          <w:color w:val="5855D6"/>
          <w:sz w:val="24"/>
          <w:szCs w:val="24"/>
        </w:rPr>
        <w:t>’</w:t>
      </w:r>
      <w:r>
        <w:rPr>
          <w:rFonts w:ascii="Helvetica" w:hAnsi="Helvetica"/>
          <w:color w:val="5855D6"/>
          <w:sz w:val="24"/>
          <w:szCs w:val="24"/>
          <w:lang w:val="fr-FR"/>
        </w:rPr>
        <w:t>s Report:</w:t>
      </w: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  <w:lang w:val="it-IT"/>
        </w:rPr>
        <w:t>Librarian</w:t>
      </w:r>
      <w:r>
        <w:rPr>
          <w:rFonts w:ascii="Helvetica" w:hAnsi="Helvetica"/>
          <w:color w:val="5855D6"/>
          <w:sz w:val="24"/>
          <w:szCs w:val="24"/>
        </w:rPr>
        <w:t>’</w:t>
      </w:r>
      <w:r>
        <w:rPr>
          <w:rFonts w:ascii="Helvetica" w:hAnsi="Helvetica"/>
          <w:color w:val="5855D6"/>
          <w:sz w:val="24"/>
          <w:szCs w:val="24"/>
        </w:rPr>
        <w:t>s written report attached.</w:t>
      </w: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>A new shelf</w:t>
      </w:r>
      <w:r>
        <w:rPr>
          <w:rFonts w:ascii="Helvetica" w:hAnsi="Helvetica"/>
          <w:color w:val="5855D6"/>
          <w:sz w:val="24"/>
          <w:szCs w:val="24"/>
        </w:rPr>
        <w:t xml:space="preserve"> for the children</w:t>
      </w:r>
      <w:r>
        <w:rPr>
          <w:rFonts w:ascii="Helvetica" w:hAnsi="Helvetica"/>
          <w:color w:val="5855D6"/>
          <w:sz w:val="24"/>
          <w:szCs w:val="24"/>
        </w:rPr>
        <w:t>’</w:t>
      </w:r>
      <w:r>
        <w:rPr>
          <w:rFonts w:ascii="Helvetica" w:hAnsi="Helvetica"/>
          <w:color w:val="5855D6"/>
          <w:sz w:val="24"/>
          <w:szCs w:val="24"/>
        </w:rPr>
        <w:t>s section is coming tomorrow. Teresa will ask Friends for one more shelf.</w:t>
      </w:r>
    </w:p>
    <w:p w:rsidR="002E0809" w:rsidRDefault="002E0809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>In response to Maria</w:t>
      </w:r>
      <w:r>
        <w:rPr>
          <w:rFonts w:ascii="Helvetica" w:hAnsi="Helvetica"/>
          <w:color w:val="5855D6"/>
          <w:sz w:val="24"/>
          <w:szCs w:val="24"/>
        </w:rPr>
        <w:t>’</w:t>
      </w:r>
      <w:r>
        <w:rPr>
          <w:rFonts w:ascii="Helvetica" w:hAnsi="Helvetica"/>
          <w:color w:val="5855D6"/>
          <w:sz w:val="24"/>
          <w:szCs w:val="24"/>
        </w:rPr>
        <w:t>s question about library card statistics, Teresa reported that in 2008-2010 more library cards were requested and the numbers have gone down s</w:t>
      </w:r>
      <w:r>
        <w:rPr>
          <w:rFonts w:ascii="Helvetica" w:hAnsi="Helvetica"/>
          <w:color w:val="5855D6"/>
          <w:sz w:val="24"/>
          <w:szCs w:val="24"/>
        </w:rPr>
        <w:t>ince then.</w:t>
      </w:r>
    </w:p>
    <w:p w:rsidR="002E0809" w:rsidRDefault="002E0809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>Florence is doing a great job of promoting the library on Social Media.</w:t>
      </w:r>
    </w:p>
    <w:p w:rsidR="002E0809" w:rsidRDefault="002E0809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>New Business:</w:t>
      </w: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 xml:space="preserve">Applications for the new board member were discussed. One applicant was disqualified because she is not a Franklin voter. Judy suggested we focus on </w:t>
      </w:r>
      <w:r>
        <w:rPr>
          <w:rFonts w:ascii="Helvetica" w:hAnsi="Helvetica"/>
          <w:color w:val="5855D6"/>
          <w:sz w:val="24"/>
          <w:szCs w:val="24"/>
        </w:rPr>
        <w:t>qualities to enhance current board and represent other points of view. Also, identify which candidate may be best fit to fill co-treasurer role. Maria and Mira will continue with process and make final recommendation in February.</w:t>
      </w:r>
    </w:p>
    <w:p w:rsidR="002E0809" w:rsidRDefault="002E0809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>Mira volunteered to serve</w:t>
      </w:r>
      <w:r>
        <w:rPr>
          <w:rFonts w:ascii="Helvetica" w:hAnsi="Helvetica"/>
          <w:color w:val="5855D6"/>
          <w:sz w:val="24"/>
          <w:szCs w:val="24"/>
        </w:rPr>
        <w:t xml:space="preserve"> as FPL board liaison with the Friends of the FPL as of January 2019.</w:t>
      </w:r>
    </w:p>
    <w:p w:rsidR="002E0809" w:rsidRDefault="002E0809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</w:p>
    <w:p w:rsidR="002E0809" w:rsidRDefault="00164EB7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  <w:r>
        <w:rPr>
          <w:rFonts w:ascii="Helvetica" w:hAnsi="Helvetica"/>
          <w:color w:val="5855D6"/>
          <w:sz w:val="24"/>
          <w:szCs w:val="24"/>
        </w:rPr>
        <w:t>Meeting is adjourned at 8:58.</w:t>
      </w:r>
    </w:p>
    <w:p w:rsidR="002E0809" w:rsidRDefault="002E0809">
      <w:pPr>
        <w:pStyle w:val="Default"/>
        <w:rPr>
          <w:rFonts w:ascii="Helvetica" w:eastAsia="Helvetica" w:hAnsi="Helvetica" w:cs="Helvetica"/>
          <w:color w:val="5855D6"/>
          <w:sz w:val="24"/>
          <w:szCs w:val="24"/>
        </w:rPr>
      </w:pPr>
    </w:p>
    <w:p w:rsidR="002E0809" w:rsidRDefault="00164EB7">
      <w:pPr>
        <w:pStyle w:val="Default"/>
      </w:pPr>
      <w:r>
        <w:rPr>
          <w:rFonts w:ascii="Helvetica" w:hAnsi="Helvetica"/>
          <w:color w:val="5855D6"/>
          <w:sz w:val="24"/>
          <w:szCs w:val="24"/>
        </w:rPr>
        <w:t>Respectfully submitted by Robin Rosen</w:t>
      </w:r>
    </w:p>
    <w:sectPr w:rsidR="002E0809">
      <w:headerReference w:type="default" r:id="rId6"/>
      <w:footerReference w:type="default" r:id="rId7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EB7" w:rsidRDefault="00164EB7">
      <w:r>
        <w:separator/>
      </w:r>
    </w:p>
  </w:endnote>
  <w:endnote w:type="continuationSeparator" w:id="0">
    <w:p w:rsidR="00164EB7" w:rsidRDefault="00164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809" w:rsidRDefault="002E080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EB7" w:rsidRDefault="00164EB7">
      <w:r>
        <w:separator/>
      </w:r>
    </w:p>
  </w:footnote>
  <w:footnote w:type="continuationSeparator" w:id="0">
    <w:p w:rsidR="00164EB7" w:rsidRDefault="00164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0809" w:rsidRDefault="002E08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809"/>
    <w:rsid w:val="00164EB7"/>
    <w:rsid w:val="002E0809"/>
    <w:rsid w:val="00A9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BE5EE7-AF37-4076-901A-117046954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dcterms:created xsi:type="dcterms:W3CDTF">2019-03-19T16:08:00Z</dcterms:created>
  <dcterms:modified xsi:type="dcterms:W3CDTF">2019-03-19T16:08:00Z</dcterms:modified>
</cp:coreProperties>
</file>